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C1" w:rsidRDefault="00554DC1">
      <w:pPr>
        <w:jc w:val="center"/>
      </w:pPr>
    </w:p>
    <w:p w:rsidR="00B83D28" w:rsidRDefault="006705B6">
      <w:pPr>
        <w:jc w:val="center"/>
        <w:rPr>
          <w:color w:val="666666"/>
          <w:sz w:val="28"/>
          <w:szCs w:val="28"/>
        </w:rPr>
      </w:pPr>
      <w:r>
        <w:rPr>
          <w:b/>
          <w:color w:val="0B508E"/>
          <w:sz w:val="28"/>
          <w:szCs w:val="28"/>
        </w:rPr>
        <w:t>Cliente:</w:t>
      </w:r>
      <w:r>
        <w:rPr>
          <w:color w:val="666666"/>
          <w:sz w:val="28"/>
          <w:szCs w:val="28"/>
        </w:rPr>
        <w:t xml:space="preserve"> </w:t>
      </w:r>
      <w:r w:rsidR="009116CD">
        <w:rPr>
          <w:color w:val="666666"/>
          <w:sz w:val="28"/>
          <w:szCs w:val="28"/>
        </w:rPr>
        <w:t>Varios</w:t>
      </w:r>
    </w:p>
    <w:p w:rsidR="00554DC1" w:rsidRDefault="006705B6">
      <w:pPr>
        <w:jc w:val="center"/>
        <w:rPr>
          <w:color w:val="666666"/>
          <w:sz w:val="28"/>
          <w:szCs w:val="28"/>
        </w:rPr>
      </w:pPr>
      <w:r>
        <w:rPr>
          <w:b/>
          <w:color w:val="0B508E"/>
          <w:sz w:val="28"/>
          <w:szCs w:val="28"/>
        </w:rPr>
        <w:t>Referencia:</w:t>
      </w:r>
      <w:r>
        <w:rPr>
          <w:color w:val="666666"/>
          <w:sz w:val="28"/>
          <w:szCs w:val="28"/>
        </w:rPr>
        <w:t xml:space="preserve"> </w:t>
      </w:r>
      <w:r w:rsidR="009116CD">
        <w:rPr>
          <w:color w:val="666666"/>
          <w:sz w:val="28"/>
          <w:szCs w:val="28"/>
        </w:rPr>
        <w:t>AL-31</w:t>
      </w:r>
    </w:p>
    <w:p w:rsidR="00554DC1" w:rsidRDefault="006705B6">
      <w:pPr>
        <w:jc w:val="center"/>
        <w:rPr>
          <w:color w:val="666666"/>
          <w:sz w:val="28"/>
          <w:szCs w:val="28"/>
        </w:rPr>
      </w:pPr>
      <w:r>
        <w:rPr>
          <w:b/>
          <w:color w:val="0B508E"/>
          <w:sz w:val="28"/>
          <w:szCs w:val="28"/>
        </w:rPr>
        <w:t>Producto:</w:t>
      </w:r>
      <w:r>
        <w:rPr>
          <w:color w:val="666666"/>
          <w:sz w:val="28"/>
          <w:szCs w:val="28"/>
        </w:rPr>
        <w:t xml:space="preserve"> </w:t>
      </w:r>
      <w:r w:rsidR="009116CD">
        <w:rPr>
          <w:color w:val="666666"/>
          <w:sz w:val="28"/>
          <w:szCs w:val="28"/>
        </w:rPr>
        <w:t>Estuche 8 onzas</w:t>
      </w:r>
    </w:p>
    <w:p w:rsidR="00554DC1" w:rsidRDefault="006705B6">
      <w:pPr>
        <w:jc w:val="center"/>
      </w:pPr>
      <w:r>
        <w:rPr>
          <w:b/>
          <w:color w:val="0B508E"/>
          <w:sz w:val="28"/>
          <w:szCs w:val="28"/>
        </w:rPr>
        <w:t xml:space="preserve">Parte: </w:t>
      </w:r>
      <w:r w:rsidR="009116CD">
        <w:rPr>
          <w:b/>
          <w:color w:val="0B508E"/>
          <w:sz w:val="28"/>
          <w:szCs w:val="28"/>
        </w:rPr>
        <w:t>T-01555</w:t>
      </w:r>
    </w:p>
    <w:p w:rsidR="00554DC1" w:rsidRDefault="009E0C83">
      <w:r>
        <w:pict>
          <v:rect id="_x0000_i1025" style="width:0;height:1.5pt" o:hralign="center" o:hrstd="t" o:hr="t" fillcolor="#a0a0a0" stroked="f"/>
        </w:pict>
      </w:r>
    </w:p>
    <w:p w:rsidR="00554DC1" w:rsidRDefault="00554DC1">
      <w:pPr>
        <w:sectPr w:rsidR="00554DC1">
          <w:footerReference w:type="default" r:id="rId6"/>
          <w:headerReference w:type="first" r:id="rId7"/>
          <w:footerReference w:type="first" r:id="rId8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</w:p>
    <w:p w:rsidR="00554DC1" w:rsidRDefault="006705B6">
      <w:pP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lastRenderedPageBreak/>
        <w:t>ESPACIO PARA DISEÑO</w:t>
      </w:r>
    </w:p>
    <w:p w:rsidR="00371ED0" w:rsidRDefault="00371ED0">
      <w:pPr>
        <w:jc w:val="both"/>
      </w:pPr>
    </w:p>
    <w:p w:rsidR="00554DC1" w:rsidRDefault="009116CD">
      <w:pPr>
        <w:jc w:val="both"/>
        <w:rPr>
          <w:b/>
          <w:color w:val="0B508E"/>
          <w:sz w:val="24"/>
          <w:szCs w:val="24"/>
        </w:rPr>
      </w:pPr>
      <w:r>
        <w:rPr>
          <w:noProof/>
        </w:rPr>
        <w:drawing>
          <wp:inline distT="0" distB="0" distL="0" distR="0">
            <wp:extent cx="2743200" cy="1676400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DC1" w:rsidRDefault="00554DC1">
      <w:pPr>
        <w:jc w:val="both"/>
        <w:rPr>
          <w:b/>
          <w:color w:val="0B508E"/>
          <w:sz w:val="24"/>
          <w:szCs w:val="24"/>
        </w:rPr>
      </w:pPr>
    </w:p>
    <w:p w:rsidR="00554DC1" w:rsidRDefault="00554DC1">
      <w:pPr>
        <w:jc w:val="both"/>
        <w:rPr>
          <w:b/>
          <w:color w:val="0B508E"/>
          <w:sz w:val="24"/>
          <w:szCs w:val="24"/>
        </w:rPr>
      </w:pPr>
    </w:p>
    <w:p w:rsidR="00554DC1" w:rsidRDefault="006705B6">
      <w:pP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t xml:space="preserve">     </w:t>
      </w:r>
    </w:p>
    <w:p w:rsidR="008F703A" w:rsidRDefault="008F703A">
      <w:pPr>
        <w:jc w:val="both"/>
        <w:rPr>
          <w:b/>
          <w:color w:val="0B508E"/>
          <w:sz w:val="24"/>
          <w:szCs w:val="24"/>
        </w:rPr>
      </w:pPr>
    </w:p>
    <w:p w:rsidR="008F703A" w:rsidRDefault="008F703A" w:rsidP="008F703A">
      <w:pP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t xml:space="preserve">    </w:t>
      </w:r>
    </w:p>
    <w:p w:rsidR="008F703A" w:rsidRDefault="008F703A">
      <w:pP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t xml:space="preserve">     COMPOSICIÓN</w:t>
      </w:r>
    </w:p>
    <w:tbl>
      <w:tblPr>
        <w:tblStyle w:val="a"/>
        <w:tblW w:w="4335" w:type="dxa"/>
        <w:tblInd w:w="4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410"/>
        <w:gridCol w:w="1485"/>
        <w:gridCol w:w="1440"/>
      </w:tblGrid>
      <w:tr w:rsidR="00554DC1">
        <w:trPr>
          <w:trHeight w:val="420"/>
        </w:trPr>
        <w:tc>
          <w:tcPr>
            <w:tcW w:w="1410" w:type="dxa"/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6705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Material</w:t>
            </w:r>
          </w:p>
        </w:tc>
        <w:tc>
          <w:tcPr>
            <w:tcW w:w="1485" w:type="dxa"/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6705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Calibre (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μm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)</w:t>
            </w:r>
          </w:p>
        </w:tc>
        <w:tc>
          <w:tcPr>
            <w:tcW w:w="1440" w:type="dxa"/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6705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Gramaje (g)</w:t>
            </w:r>
          </w:p>
        </w:tc>
      </w:tr>
      <w:tr w:rsidR="00554DC1">
        <w:trPr>
          <w:trHeight w:val="420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9116CD">
            <w:pP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PET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9116CD">
            <w:pP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420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9116CD">
            <w:pP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16</w:t>
            </w:r>
          </w:p>
        </w:tc>
      </w:tr>
      <w:tr w:rsidR="00554DC1">
        <w:trPr>
          <w:trHeight w:val="220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spacing w:line="240" w:lineRule="auto"/>
              <w:rPr>
                <w:color w:val="666666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</w:tr>
      <w:tr w:rsidR="00554DC1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spacing w:line="240" w:lineRule="auto"/>
              <w:rPr>
                <w:color w:val="666666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</w:tr>
      <w:tr w:rsidR="00554DC1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spacing w:line="240" w:lineRule="auto"/>
              <w:rPr>
                <w:color w:val="666666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</w:tr>
      <w:tr w:rsidR="00554DC1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</w:p>
        </w:tc>
      </w:tr>
      <w:tr w:rsidR="00554DC1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55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</w:p>
        </w:tc>
      </w:tr>
    </w:tbl>
    <w:p w:rsidR="00554DC1" w:rsidRDefault="00554D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666666"/>
          <w:sz w:val="24"/>
          <w:szCs w:val="24"/>
        </w:rPr>
        <w:sectPr w:rsidR="00554DC1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:rsidR="00554DC1" w:rsidRDefault="00554DC1">
      <w:pPr>
        <w:jc w:val="both"/>
        <w:rPr>
          <w:b/>
          <w:color w:val="0B508E"/>
          <w:sz w:val="24"/>
          <w:szCs w:val="24"/>
        </w:rPr>
      </w:pPr>
    </w:p>
    <w:p w:rsidR="00554DC1" w:rsidRDefault="006705B6">
      <w:pP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t>DESCRIPCIÓN DEL MATERIAL:</w:t>
      </w:r>
    </w:p>
    <w:p w:rsidR="00C22BBF" w:rsidRDefault="00C22BBF">
      <w:pPr>
        <w:jc w:val="both"/>
        <w:rPr>
          <w:b/>
          <w:color w:val="0B508E"/>
          <w:sz w:val="24"/>
          <w:szCs w:val="24"/>
        </w:rPr>
      </w:pPr>
    </w:p>
    <w:p w:rsidR="00C22BBF" w:rsidRDefault="00C22BBF">
      <w:pPr>
        <w:spacing w:line="261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Material monocapa transparente y brillante, con posibilidad de impresión en tampografía y policromía.</w:t>
      </w:r>
    </w:p>
    <w:p w:rsidR="00C54826" w:rsidRDefault="00C22BBF">
      <w:pPr>
        <w:spacing w:line="261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No apto para barrera al agua y </w:t>
      </w:r>
      <w:r w:rsidR="00F843B3">
        <w:rPr>
          <w:color w:val="666666"/>
          <w:sz w:val="24"/>
          <w:szCs w:val="24"/>
        </w:rPr>
        <w:t>oxígeno.</w:t>
      </w:r>
    </w:p>
    <w:p w:rsidR="00C54826" w:rsidRDefault="00C54826">
      <w:pPr>
        <w:spacing w:line="261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El material siliconado no es apto para sellar con </w:t>
      </w:r>
      <w:proofErr w:type="spellStart"/>
      <w:r>
        <w:rPr>
          <w:color w:val="666666"/>
          <w:sz w:val="24"/>
          <w:szCs w:val="24"/>
        </w:rPr>
        <w:t>pelicula</w:t>
      </w:r>
      <w:proofErr w:type="spellEnd"/>
    </w:p>
    <w:p w:rsidR="00554DC1" w:rsidRDefault="00554DC1">
      <w:pPr>
        <w:jc w:val="both"/>
        <w:rPr>
          <w:color w:val="666666"/>
          <w:sz w:val="24"/>
          <w:szCs w:val="24"/>
        </w:rPr>
      </w:pPr>
    </w:p>
    <w:p w:rsidR="00554DC1" w:rsidRDefault="00554DC1">
      <w:pPr>
        <w:jc w:val="both"/>
        <w:rPr>
          <w:b/>
          <w:color w:val="0B508E"/>
          <w:sz w:val="24"/>
          <w:szCs w:val="24"/>
        </w:rPr>
      </w:pPr>
    </w:p>
    <w:p w:rsidR="00A40745" w:rsidRDefault="00A40745">
      <w:pPr>
        <w:jc w:val="both"/>
        <w:rPr>
          <w:b/>
          <w:color w:val="0B508E"/>
          <w:sz w:val="24"/>
          <w:szCs w:val="24"/>
        </w:rPr>
      </w:pPr>
    </w:p>
    <w:p w:rsidR="00B83D28" w:rsidRDefault="00B83D28">
      <w:pPr>
        <w:jc w:val="both"/>
        <w:rPr>
          <w:b/>
          <w:color w:val="0B508E"/>
          <w:sz w:val="24"/>
          <w:szCs w:val="24"/>
        </w:rPr>
      </w:pPr>
    </w:p>
    <w:p w:rsidR="00A40745" w:rsidRDefault="00A40745">
      <w:pPr>
        <w:jc w:val="both"/>
        <w:rPr>
          <w:b/>
          <w:color w:val="0B508E"/>
          <w:sz w:val="24"/>
          <w:szCs w:val="24"/>
        </w:rPr>
      </w:pPr>
    </w:p>
    <w:p w:rsidR="00A40745" w:rsidRDefault="00A40745">
      <w:pPr>
        <w:jc w:val="both"/>
        <w:rPr>
          <w:b/>
          <w:color w:val="0B508E"/>
          <w:sz w:val="24"/>
          <w:szCs w:val="24"/>
        </w:rPr>
      </w:pPr>
    </w:p>
    <w:p w:rsidR="00A40745" w:rsidRDefault="00A40745">
      <w:pPr>
        <w:jc w:val="both"/>
        <w:rPr>
          <w:b/>
          <w:color w:val="0B508E"/>
          <w:sz w:val="24"/>
          <w:szCs w:val="24"/>
        </w:rPr>
      </w:pPr>
    </w:p>
    <w:p w:rsidR="00554DC1" w:rsidRDefault="006705B6">
      <w:pP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t>APLICACIONES:</w:t>
      </w:r>
    </w:p>
    <w:p w:rsidR="00554DC1" w:rsidRDefault="00554DC1">
      <w:pPr>
        <w:jc w:val="both"/>
        <w:rPr>
          <w:b/>
          <w:color w:val="0B508E"/>
          <w:sz w:val="24"/>
          <w:szCs w:val="24"/>
        </w:rPr>
      </w:pPr>
    </w:p>
    <w:p w:rsidR="000679F9" w:rsidRDefault="000679F9" w:rsidP="004B6A3B">
      <w:pPr>
        <w:autoSpaceDE w:val="0"/>
        <w:autoSpaceDN w:val="0"/>
        <w:adjustRightInd w:val="0"/>
        <w:spacing w:line="240" w:lineRule="auto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Estuche utilizado en productos alimenticios como panadería, repostería. Se puede utilizar para refrigerar. No apto para empacar productos demasiado calient</w:t>
      </w:r>
      <w:r w:rsidR="009116CD">
        <w:rPr>
          <w:color w:val="666666"/>
          <w:sz w:val="24"/>
          <w:szCs w:val="24"/>
        </w:rPr>
        <w:t>es (temperatura superior a  60</w:t>
      </w:r>
      <w:r w:rsidR="004B6A3B">
        <w:rPr>
          <w:color w:val="666666"/>
          <w:sz w:val="24"/>
          <w:szCs w:val="24"/>
        </w:rPr>
        <w:t xml:space="preserve"> </w:t>
      </w:r>
      <w:r w:rsidR="004B6A3B">
        <w:rPr>
          <w:sz w:val="26"/>
          <w:szCs w:val="26"/>
        </w:rPr>
        <w:t>º</w:t>
      </w:r>
      <w:proofErr w:type="gramStart"/>
      <w:r w:rsidR="004B6A3B">
        <w:rPr>
          <w:sz w:val="26"/>
          <w:szCs w:val="26"/>
        </w:rPr>
        <w:t xml:space="preserve">C </w:t>
      </w:r>
      <w:r>
        <w:rPr>
          <w:color w:val="666666"/>
          <w:sz w:val="24"/>
          <w:szCs w:val="24"/>
        </w:rPr>
        <w:t>)</w:t>
      </w:r>
      <w:proofErr w:type="gramEnd"/>
      <w:r>
        <w:rPr>
          <w:color w:val="666666"/>
          <w:sz w:val="24"/>
          <w:szCs w:val="24"/>
        </w:rPr>
        <w:t xml:space="preserve">. </w:t>
      </w:r>
    </w:p>
    <w:p w:rsidR="000679F9" w:rsidRDefault="000679F9">
      <w:pPr>
        <w:spacing w:line="261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Dependiendo de la aplicación y el producto a empacar se debe realizar pruebas de validación </w:t>
      </w:r>
      <w:r w:rsidR="001106E7">
        <w:rPr>
          <w:color w:val="666666"/>
          <w:sz w:val="24"/>
          <w:szCs w:val="24"/>
        </w:rPr>
        <w:t>de</w:t>
      </w:r>
      <w:r>
        <w:rPr>
          <w:color w:val="666666"/>
          <w:sz w:val="24"/>
          <w:szCs w:val="24"/>
        </w:rPr>
        <w:t xml:space="preserve"> cada caso.</w:t>
      </w:r>
    </w:p>
    <w:p w:rsidR="000679F9" w:rsidRDefault="000679F9">
      <w:pPr>
        <w:spacing w:line="261" w:lineRule="auto"/>
        <w:jc w:val="both"/>
        <w:rPr>
          <w:color w:val="666666"/>
          <w:sz w:val="24"/>
          <w:szCs w:val="24"/>
        </w:rPr>
      </w:pPr>
    </w:p>
    <w:p w:rsidR="000679F9" w:rsidRDefault="000679F9">
      <w:pPr>
        <w:spacing w:line="261" w:lineRule="auto"/>
        <w:jc w:val="both"/>
        <w:rPr>
          <w:color w:val="666666"/>
          <w:sz w:val="24"/>
          <w:szCs w:val="24"/>
        </w:rPr>
      </w:pPr>
    </w:p>
    <w:p w:rsidR="00554DC1" w:rsidRDefault="00554D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B508E"/>
          <w:sz w:val="24"/>
          <w:szCs w:val="24"/>
        </w:rPr>
      </w:pPr>
    </w:p>
    <w:p w:rsidR="00554DC1" w:rsidRDefault="006705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666666"/>
          <w:sz w:val="24"/>
          <w:szCs w:val="24"/>
        </w:rPr>
      </w:pPr>
      <w:r>
        <w:rPr>
          <w:b/>
          <w:color w:val="0B508E"/>
          <w:sz w:val="24"/>
          <w:szCs w:val="24"/>
        </w:rPr>
        <w:t>CARACTERÍSTICAS DEL PRODUCTO</w:t>
      </w:r>
      <w:bookmarkStart w:id="0" w:name="_GoBack"/>
      <w:bookmarkEnd w:id="0"/>
      <w:r>
        <w:rPr>
          <w:b/>
          <w:color w:val="0B508E"/>
          <w:sz w:val="24"/>
          <w:szCs w:val="24"/>
        </w:rPr>
        <w:t>:</w:t>
      </w:r>
    </w:p>
    <w:p w:rsidR="00554DC1" w:rsidRDefault="00554DC1">
      <w:pPr>
        <w:jc w:val="both"/>
        <w:rPr>
          <w:color w:val="666666"/>
          <w:sz w:val="24"/>
          <w:szCs w:val="24"/>
        </w:rPr>
      </w:pPr>
    </w:p>
    <w:tbl>
      <w:tblPr>
        <w:tblStyle w:val="a0"/>
        <w:tblW w:w="10890" w:type="dxa"/>
        <w:tblInd w:w="-5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075"/>
        <w:gridCol w:w="1305"/>
        <w:gridCol w:w="1860"/>
        <w:gridCol w:w="1860"/>
        <w:gridCol w:w="2790"/>
      </w:tblGrid>
      <w:tr w:rsidR="00554DC1">
        <w:trPr>
          <w:trHeight w:val="560"/>
        </w:trPr>
        <w:tc>
          <w:tcPr>
            <w:tcW w:w="3075" w:type="dxa"/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6705B6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PROPIEDAD</w:t>
            </w:r>
          </w:p>
        </w:tc>
        <w:tc>
          <w:tcPr>
            <w:tcW w:w="1305" w:type="dxa"/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6705B6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VALOR</w:t>
            </w:r>
          </w:p>
        </w:tc>
        <w:tc>
          <w:tcPr>
            <w:tcW w:w="1860" w:type="dxa"/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6705B6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TOLERANCIA</w:t>
            </w:r>
          </w:p>
        </w:tc>
        <w:tc>
          <w:tcPr>
            <w:tcW w:w="1860" w:type="dxa"/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6705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UNIDADES</w:t>
            </w:r>
          </w:p>
        </w:tc>
        <w:tc>
          <w:tcPr>
            <w:tcW w:w="2790" w:type="dxa"/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6705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NORMA Ó</w:t>
            </w:r>
          </w:p>
          <w:p w:rsidR="00554DC1" w:rsidRDefault="006705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PROCEDIMIENTO</w:t>
            </w:r>
          </w:p>
        </w:tc>
      </w:tr>
    </w:tbl>
    <w:p w:rsidR="00554DC1" w:rsidRDefault="00554DC1">
      <w:pPr>
        <w:jc w:val="both"/>
        <w:rPr>
          <w:color w:val="666666"/>
          <w:sz w:val="24"/>
          <w:szCs w:val="24"/>
        </w:rPr>
      </w:pPr>
    </w:p>
    <w:tbl>
      <w:tblPr>
        <w:tblStyle w:val="a1"/>
        <w:tblW w:w="10860" w:type="dxa"/>
        <w:tblInd w:w="-560" w:type="dxa"/>
        <w:tblBorders>
          <w:top w:val="single" w:sz="8" w:space="0" w:color="0B508E"/>
          <w:left w:val="single" w:sz="8" w:space="0" w:color="0B508E"/>
          <w:bottom w:val="single" w:sz="8" w:space="0" w:color="0B508E"/>
          <w:right w:val="single" w:sz="8" w:space="0" w:color="0B508E"/>
          <w:insideH w:val="single" w:sz="8" w:space="0" w:color="0B508E"/>
          <w:insideV w:val="single" w:sz="8" w:space="0" w:color="0B508E"/>
        </w:tblBorders>
        <w:tblLayout w:type="fixed"/>
        <w:tblLook w:val="0600"/>
      </w:tblPr>
      <w:tblGrid>
        <w:gridCol w:w="3075"/>
        <w:gridCol w:w="1305"/>
        <w:gridCol w:w="1860"/>
        <w:gridCol w:w="1860"/>
        <w:gridCol w:w="2760"/>
      </w:tblGrid>
      <w:tr w:rsidR="00554DC1">
        <w:trPr>
          <w:trHeight w:val="460"/>
        </w:trPr>
        <w:tc>
          <w:tcPr>
            <w:tcW w:w="10860" w:type="dxa"/>
            <w:gridSpan w:val="5"/>
            <w:tcBorders>
              <w:bottom w:val="single" w:sz="8" w:space="0" w:color="000000"/>
            </w:tcBorders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C1" w:rsidRDefault="006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GENERALES</w:t>
            </w:r>
          </w:p>
        </w:tc>
      </w:tr>
      <w:tr w:rsidR="00B83D28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Ancho (medidas internas)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9116CD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± 0.5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cm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B83D28" w:rsidP="00B83D28">
            <w:pPr>
              <w:jc w:val="center"/>
            </w:pPr>
            <w:r w:rsidRPr="009B093E">
              <w:rPr>
                <w:color w:val="666666"/>
                <w:sz w:val="20"/>
                <w:szCs w:val="20"/>
              </w:rPr>
              <w:t>--</w:t>
            </w:r>
          </w:p>
        </w:tc>
      </w:tr>
      <w:tr w:rsidR="00B83D28">
        <w:tc>
          <w:tcPr>
            <w:tcW w:w="307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Largo (medidas internas)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9116CD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11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± 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cm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B83D28" w:rsidP="00B83D28">
            <w:pPr>
              <w:jc w:val="center"/>
            </w:pPr>
            <w:r w:rsidRPr="009B093E">
              <w:rPr>
                <w:color w:val="666666"/>
                <w:sz w:val="20"/>
                <w:szCs w:val="20"/>
              </w:rPr>
              <w:t>--</w:t>
            </w:r>
          </w:p>
        </w:tc>
      </w:tr>
      <w:tr w:rsidR="00B83D28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Alto (medidas internas)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9116CD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2.5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± 0.5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cm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jc w:val="center"/>
            </w:pPr>
            <w:r w:rsidRPr="009B093E">
              <w:rPr>
                <w:color w:val="666666"/>
                <w:sz w:val="20"/>
                <w:szCs w:val="20"/>
              </w:rPr>
              <w:t>--</w:t>
            </w:r>
          </w:p>
        </w:tc>
      </w:tr>
      <w:tr w:rsidR="002A2582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582" w:rsidRDefault="000722FF" w:rsidP="002A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Ancho (medidas externas)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2582" w:rsidRDefault="002A2582" w:rsidP="002A2582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2582" w:rsidRDefault="000722FF" w:rsidP="002A2582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± 0.5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2582" w:rsidRDefault="000722FF" w:rsidP="002A2582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cm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2582" w:rsidRDefault="002A2582" w:rsidP="002A2582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--</w:t>
            </w:r>
          </w:p>
        </w:tc>
      </w:tr>
      <w:tr w:rsidR="002A2582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582" w:rsidRDefault="000722FF" w:rsidP="002A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Largo (medidas externas)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2582" w:rsidRDefault="002A2582" w:rsidP="002A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2582" w:rsidRDefault="000722FF" w:rsidP="002A2582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± 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2582" w:rsidRDefault="00FF122F" w:rsidP="002A2582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  <w:vertAlign w:val="superscript"/>
              </w:rPr>
            </w:pPr>
            <w:r>
              <w:rPr>
                <w:color w:val="666666"/>
                <w:sz w:val="20"/>
                <w:szCs w:val="20"/>
              </w:rPr>
              <w:t>cm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2582" w:rsidRDefault="002A2582" w:rsidP="002A2582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--</w:t>
            </w:r>
          </w:p>
        </w:tc>
      </w:tr>
      <w:tr w:rsidR="00B83D28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Calibre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9116CD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420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± 10 %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proofErr w:type="spellStart"/>
            <w:r>
              <w:rPr>
                <w:color w:val="666666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--</w:t>
            </w:r>
          </w:p>
        </w:tc>
      </w:tr>
      <w:tr w:rsidR="00B83D28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Gramaje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9116CD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16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± 5 %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  <w:vertAlign w:val="superscript"/>
              </w:rPr>
            </w:pPr>
            <w:r>
              <w:rPr>
                <w:color w:val="666666"/>
                <w:sz w:val="20"/>
                <w:szCs w:val="20"/>
              </w:rPr>
              <w:t>gramos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3D28" w:rsidRDefault="00B83D28" w:rsidP="00B83D28">
            <w:pPr>
              <w:widowControl w:val="0"/>
              <w:spacing w:line="240" w:lineRule="auto"/>
              <w:ind w:left="12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--</w:t>
            </w:r>
          </w:p>
        </w:tc>
      </w:tr>
      <w:tr w:rsidR="00B83D28">
        <w:trPr>
          <w:trHeight w:val="440"/>
        </w:trPr>
        <w:tc>
          <w:tcPr>
            <w:tcW w:w="10860" w:type="dxa"/>
            <w:gridSpan w:val="5"/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3F3F3"/>
                <w:sz w:val="24"/>
                <w:szCs w:val="24"/>
              </w:rPr>
            </w:pPr>
            <w:r>
              <w:rPr>
                <w:b/>
                <w:color w:val="F3F3F3"/>
                <w:sz w:val="24"/>
                <w:szCs w:val="24"/>
              </w:rPr>
              <w:t>BARRERA</w:t>
            </w:r>
          </w:p>
        </w:tc>
      </w:tr>
      <w:tr w:rsidR="00B83D28">
        <w:trPr>
          <w:trHeight w:val="62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Pr="00C723E6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 w:rsidRPr="00C723E6">
              <w:rPr>
                <w:color w:val="666666"/>
                <w:sz w:val="24"/>
                <w:szCs w:val="24"/>
              </w:rPr>
              <w:t>Barrera a la humedad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Media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</w:tr>
      <w:tr w:rsidR="00B83D28">
        <w:trPr>
          <w:trHeight w:val="54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Pr="00C723E6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 w:rsidRPr="00C723E6">
              <w:rPr>
                <w:color w:val="666666"/>
                <w:sz w:val="24"/>
                <w:szCs w:val="24"/>
              </w:rPr>
              <w:lastRenderedPageBreak/>
              <w:t>Barrera a la oxidación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Media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</w:tr>
      <w:tr w:rsidR="00B83D28">
        <w:trPr>
          <w:trHeight w:val="54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Pr="00C723E6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 w:rsidRPr="00C723E6">
              <w:rPr>
                <w:color w:val="666666"/>
                <w:sz w:val="24"/>
                <w:szCs w:val="24"/>
              </w:rPr>
              <w:t>Barrera al olor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Media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</w:tr>
      <w:tr w:rsidR="00B83D28">
        <w:trPr>
          <w:trHeight w:val="54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Pr="00C723E6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Barrera a las grasas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Media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</w:p>
        </w:tc>
      </w:tr>
      <w:tr w:rsidR="00B83D28">
        <w:trPr>
          <w:trHeight w:val="440"/>
        </w:trPr>
        <w:tc>
          <w:tcPr>
            <w:tcW w:w="10860" w:type="dxa"/>
            <w:gridSpan w:val="5"/>
            <w:shd w:val="clear" w:color="auto" w:fill="0B50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28" w:rsidRDefault="00B83D28" w:rsidP="00B8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FÍSICO-MECÁNICAS</w:t>
            </w:r>
          </w:p>
        </w:tc>
      </w:tr>
      <w:tr w:rsidR="00262AF6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E915BD">
            <w:pPr>
              <w:widowControl w:val="0"/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Resistencia al impacto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Pr="00015CD2" w:rsidRDefault="00262AF6" w:rsidP="00E915BD">
            <w:pPr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Alta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733FA2">
            <w:pPr>
              <w:jc w:val="center"/>
            </w:pPr>
          </w:p>
        </w:tc>
      </w:tr>
      <w:tr w:rsidR="00262AF6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E915BD">
            <w:pPr>
              <w:widowControl w:val="0"/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Resistencia al rasgado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E915BD">
            <w:pPr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Alta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733FA2">
            <w:pPr>
              <w:jc w:val="center"/>
            </w:pPr>
          </w:p>
        </w:tc>
      </w:tr>
      <w:tr w:rsidR="00262AF6">
        <w:trPr>
          <w:trHeight w:val="32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62AF6" w:rsidRDefault="00262AF6" w:rsidP="00733FA2">
            <w:pPr>
              <w:jc w:val="center"/>
            </w:pPr>
          </w:p>
        </w:tc>
      </w:tr>
      <w:tr w:rsidR="00262AF6">
        <w:trPr>
          <w:trHeight w:val="54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jc w:val="center"/>
            </w:pPr>
          </w:p>
        </w:tc>
      </w:tr>
      <w:tr w:rsidR="00262AF6">
        <w:trPr>
          <w:trHeight w:val="56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widowControl w:val="0"/>
              <w:spacing w:line="240" w:lineRule="auto"/>
              <w:rPr>
                <w:color w:val="666666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jc w:val="center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733FA2">
            <w:pPr>
              <w:jc w:val="center"/>
            </w:pPr>
          </w:p>
        </w:tc>
      </w:tr>
      <w:tr w:rsidR="00262AF6">
        <w:trPr>
          <w:trHeight w:val="56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B83D28">
            <w:pPr>
              <w:widowControl w:val="0"/>
              <w:spacing w:line="240" w:lineRule="auto"/>
              <w:rPr>
                <w:color w:val="666666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Pr="00015CD2" w:rsidRDefault="00262AF6" w:rsidP="00B83D28">
            <w:pPr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Pr="00164E57" w:rsidRDefault="00262AF6" w:rsidP="00B83D28">
            <w:pPr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Pr="00164E57" w:rsidRDefault="00262AF6" w:rsidP="00B83D28">
            <w:pPr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Pr="00164E57" w:rsidRDefault="00262AF6" w:rsidP="00B83D28">
            <w:pPr>
              <w:jc w:val="center"/>
              <w:rPr>
                <w:color w:val="666666"/>
                <w:sz w:val="20"/>
                <w:szCs w:val="20"/>
              </w:rPr>
            </w:pPr>
          </w:p>
        </w:tc>
      </w:tr>
      <w:tr w:rsidR="00262AF6">
        <w:trPr>
          <w:trHeight w:val="56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B83D28">
            <w:pPr>
              <w:widowControl w:val="0"/>
              <w:spacing w:line="240" w:lineRule="auto"/>
              <w:rPr>
                <w:color w:val="666666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Default="00262AF6" w:rsidP="00B83D28">
            <w:pPr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Pr="00164E57" w:rsidRDefault="00262AF6" w:rsidP="00B83D28">
            <w:pPr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Pr="00164E57" w:rsidRDefault="00262AF6" w:rsidP="00B83D28">
            <w:pPr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6" w:rsidRPr="00164E57" w:rsidRDefault="00262AF6" w:rsidP="00B83D28">
            <w:pPr>
              <w:jc w:val="center"/>
              <w:rPr>
                <w:color w:val="666666"/>
                <w:sz w:val="20"/>
                <w:szCs w:val="20"/>
              </w:rPr>
            </w:pPr>
          </w:p>
        </w:tc>
      </w:tr>
    </w:tbl>
    <w:p w:rsidR="00554DC1" w:rsidRDefault="00554DC1">
      <w:pPr>
        <w:jc w:val="both"/>
        <w:rPr>
          <w:color w:val="666666"/>
          <w:sz w:val="24"/>
          <w:szCs w:val="24"/>
        </w:rPr>
      </w:pPr>
    </w:p>
    <w:p w:rsidR="00554DC1" w:rsidRDefault="00554DC1">
      <w:pPr>
        <w:jc w:val="both"/>
        <w:rPr>
          <w:color w:val="666666"/>
          <w:sz w:val="24"/>
          <w:szCs w:val="24"/>
        </w:rPr>
      </w:pPr>
    </w:p>
    <w:p w:rsidR="00554DC1" w:rsidRDefault="006705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t>NOTAS:</w:t>
      </w:r>
    </w:p>
    <w:p w:rsidR="00554DC1" w:rsidRDefault="00554D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B508E"/>
          <w:sz w:val="24"/>
          <w:szCs w:val="24"/>
        </w:rPr>
      </w:pPr>
    </w:p>
    <w:p w:rsidR="00554DC1" w:rsidRDefault="006705B6">
      <w:pP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t>RECOMENDACIONES PREVIAS AL USO</w:t>
      </w:r>
    </w:p>
    <w:p w:rsidR="00554DC1" w:rsidRDefault="006705B6">
      <w:pP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t xml:space="preserve"> </w:t>
      </w:r>
    </w:p>
    <w:p w:rsidR="00554DC1" w:rsidRDefault="006705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Se sugiere realizar pruebas industriales para la aplicación requerida y según las condiciones del proceso de cada cliente.  El uso de cada empaque depende de la vida útil (rotación), tipo de llenado, sistema de conservación, presentación final.</w:t>
      </w:r>
    </w:p>
    <w:p w:rsidR="00554DC1" w:rsidRDefault="00554DC1">
      <w:pPr>
        <w:jc w:val="both"/>
        <w:rPr>
          <w:b/>
          <w:color w:val="0B508E"/>
          <w:sz w:val="24"/>
          <w:szCs w:val="24"/>
        </w:rPr>
      </w:pPr>
    </w:p>
    <w:p w:rsidR="00554DC1" w:rsidRDefault="006705B6">
      <w:pP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t>CONDICIONES TÉCNICAS PARA EMPACADO EN CALIENTE</w:t>
      </w:r>
    </w:p>
    <w:p w:rsidR="00554DC1" w:rsidRDefault="006705B6">
      <w:pPr>
        <w:jc w:val="both"/>
        <w:rPr>
          <w:b/>
          <w:color w:val="0B508E"/>
          <w:sz w:val="18"/>
          <w:szCs w:val="18"/>
        </w:rPr>
      </w:pPr>
      <w:r>
        <w:rPr>
          <w:b/>
          <w:color w:val="0B508E"/>
          <w:sz w:val="18"/>
          <w:szCs w:val="18"/>
        </w:rPr>
        <w:t xml:space="preserve"> </w:t>
      </w:r>
    </w:p>
    <w:p w:rsidR="00554DC1" w:rsidRDefault="006705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Esta estructura no es recomendada para empacar prod</w:t>
      </w:r>
      <w:r w:rsidR="009116CD">
        <w:rPr>
          <w:color w:val="666666"/>
          <w:sz w:val="24"/>
          <w:szCs w:val="24"/>
        </w:rPr>
        <w:t>ucto a una temperatura mayor a 6</w:t>
      </w:r>
      <w:r>
        <w:rPr>
          <w:color w:val="666666"/>
          <w:sz w:val="24"/>
          <w:szCs w:val="24"/>
        </w:rPr>
        <w:t>0° C.</w:t>
      </w:r>
    </w:p>
    <w:p w:rsidR="00554DC1" w:rsidRDefault="006705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lastRenderedPageBreak/>
        <w:t>Cada producto, cliente, proceso de empaque es diferente, así que recomendamos que el cliente realice pruebas bajo sus condiciones particulares y valide el uso del material según su necesidad.</w:t>
      </w:r>
    </w:p>
    <w:p w:rsidR="00554DC1" w:rsidRPr="00955C8B" w:rsidRDefault="00554D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554DC1" w:rsidRDefault="00554D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666666"/>
          <w:sz w:val="24"/>
          <w:szCs w:val="24"/>
        </w:rPr>
      </w:pPr>
    </w:p>
    <w:p w:rsidR="00733FA2" w:rsidRDefault="00733FA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666666"/>
          <w:sz w:val="24"/>
          <w:szCs w:val="24"/>
        </w:rPr>
      </w:pPr>
    </w:p>
    <w:p w:rsidR="00554DC1" w:rsidRDefault="00554DC1">
      <w:pPr>
        <w:jc w:val="both"/>
        <w:rPr>
          <w:b/>
          <w:color w:val="0B508E"/>
          <w:sz w:val="24"/>
          <w:szCs w:val="24"/>
        </w:rPr>
      </w:pPr>
    </w:p>
    <w:p w:rsidR="00554DC1" w:rsidRDefault="006705B6">
      <w:pPr>
        <w:jc w:val="both"/>
        <w:rPr>
          <w:b/>
        </w:rPr>
      </w:pPr>
      <w:r>
        <w:rPr>
          <w:b/>
          <w:color w:val="0B508E"/>
          <w:sz w:val="24"/>
          <w:szCs w:val="24"/>
        </w:rPr>
        <w:t>CONDICIONES DE ALMACENAMIENTO</w:t>
      </w:r>
    </w:p>
    <w:p w:rsidR="00554DC1" w:rsidRDefault="00554DC1">
      <w:pPr>
        <w:jc w:val="both"/>
        <w:rPr>
          <w:b/>
        </w:rPr>
      </w:pPr>
    </w:p>
    <w:p w:rsidR="00554DC1" w:rsidRDefault="006705B6">
      <w:pPr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El material no debe estar expuesto a rayos solares directos ni cerca a fuentes de calor.  Debe estar aislado de materiales aromáticos y vapores.  Debe estar protegido de la lluvia y la humedad.</w:t>
      </w:r>
    </w:p>
    <w:p w:rsidR="00554DC1" w:rsidRDefault="006705B6">
      <w:pPr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No debe estar puesto directamente en el piso, debe estar retirado de productos químicos y evitar la contaminación por roedores y polvo.  Siempre debe estar cubierto con bolsas y dentro de cajas preferiblemente.</w:t>
      </w:r>
    </w:p>
    <w:p w:rsidR="00554DC1" w:rsidRDefault="006705B6">
      <w:pPr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La garantía comercial que Alico S.A. otorga a este material en las condiciones de almacenamiento mencionadas es de 1 Año.</w:t>
      </w:r>
    </w:p>
    <w:p w:rsidR="00554DC1" w:rsidRDefault="006705B6">
      <w:pPr>
        <w:jc w:val="both"/>
      </w:pPr>
      <w:r>
        <w:t xml:space="preserve"> </w:t>
      </w:r>
    </w:p>
    <w:p w:rsidR="00554DC1" w:rsidRDefault="00554DC1">
      <w:pPr>
        <w:jc w:val="both"/>
      </w:pPr>
    </w:p>
    <w:p w:rsidR="00554DC1" w:rsidRDefault="006705B6">
      <w:pPr>
        <w:jc w:val="both"/>
        <w:rPr>
          <w:b/>
        </w:rPr>
      </w:pPr>
      <w:r>
        <w:rPr>
          <w:b/>
          <w:color w:val="0B508E"/>
          <w:sz w:val="24"/>
          <w:szCs w:val="24"/>
        </w:rPr>
        <w:t>ESPECIFICACIONES DE EMBALAJE</w:t>
      </w:r>
    </w:p>
    <w:p w:rsidR="00554DC1" w:rsidRDefault="006705B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54DC1" w:rsidRDefault="006705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Las bolsas y los rollos son empacadas en bolsas plásticas de PEBD y posteriormente en cajas de cartón.</w:t>
      </w:r>
    </w:p>
    <w:p w:rsidR="00554DC1" w:rsidRDefault="00554DC1">
      <w:pPr>
        <w:jc w:val="both"/>
        <w:rPr>
          <w:b/>
          <w:color w:val="0B508E"/>
          <w:sz w:val="24"/>
          <w:szCs w:val="24"/>
        </w:rPr>
      </w:pPr>
    </w:p>
    <w:p w:rsidR="00554DC1" w:rsidRDefault="006705B6">
      <w:pPr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* La información contenida en esta ficha técnica está basada en medidas que se han generado en nuestro laboratorio y en mediciones con entidades externas. Los valores pueden ser ajustados periódicamente de acuerdo a las mediciones que se efectúen en la producción de esta misma estructura. Los valores reportados corresponden a mediciones en tramos específicos del material y pueden mostrar alguna desviación en otras zonas. El comportamiento real solo puede ser evidenciado en la planta del cliente.</w:t>
      </w:r>
    </w:p>
    <w:p w:rsidR="00554DC1" w:rsidRDefault="00554DC1">
      <w:pPr>
        <w:jc w:val="both"/>
        <w:rPr>
          <w:b/>
          <w:color w:val="0B508E"/>
          <w:sz w:val="24"/>
          <w:szCs w:val="24"/>
        </w:rPr>
      </w:pPr>
    </w:p>
    <w:p w:rsidR="00733FA2" w:rsidRDefault="00733FA2">
      <w:pPr>
        <w:jc w:val="both"/>
        <w:rPr>
          <w:b/>
          <w:color w:val="0B508E"/>
          <w:sz w:val="24"/>
          <w:szCs w:val="24"/>
        </w:rPr>
      </w:pPr>
    </w:p>
    <w:p w:rsidR="00733FA2" w:rsidRDefault="00733FA2">
      <w:pPr>
        <w:jc w:val="both"/>
        <w:rPr>
          <w:b/>
          <w:color w:val="0B508E"/>
          <w:sz w:val="24"/>
          <w:szCs w:val="24"/>
        </w:rPr>
      </w:pPr>
      <w:r>
        <w:rPr>
          <w:b/>
          <w:color w:val="0B508E"/>
          <w:sz w:val="24"/>
          <w:szCs w:val="24"/>
        </w:rPr>
        <w:t>Fecha elaboración:</w:t>
      </w:r>
      <w:r w:rsidR="009116CD">
        <w:rPr>
          <w:b/>
          <w:color w:val="0B508E"/>
          <w:sz w:val="24"/>
          <w:szCs w:val="24"/>
        </w:rPr>
        <w:t xml:space="preserve"> 01/08/2018</w:t>
      </w:r>
    </w:p>
    <w:p w:rsidR="009F6E06" w:rsidRDefault="009F6E06">
      <w:pPr>
        <w:jc w:val="both"/>
        <w:rPr>
          <w:b/>
          <w:color w:val="0B508E"/>
          <w:sz w:val="24"/>
          <w:szCs w:val="24"/>
        </w:rPr>
      </w:pPr>
    </w:p>
    <w:p w:rsidR="009F6E06" w:rsidRDefault="009F6E06">
      <w:pPr>
        <w:jc w:val="both"/>
        <w:rPr>
          <w:b/>
          <w:color w:val="0B508E"/>
          <w:sz w:val="24"/>
          <w:szCs w:val="24"/>
        </w:rPr>
      </w:pPr>
    </w:p>
    <w:p w:rsidR="00733FA2" w:rsidRDefault="00733FA2">
      <w:pPr>
        <w:jc w:val="both"/>
        <w:rPr>
          <w:b/>
          <w:color w:val="0B508E"/>
          <w:sz w:val="24"/>
          <w:szCs w:val="24"/>
        </w:rPr>
      </w:pPr>
    </w:p>
    <w:p w:rsidR="00733FA2" w:rsidRDefault="00733FA2">
      <w:pPr>
        <w:jc w:val="both"/>
        <w:rPr>
          <w:b/>
          <w:color w:val="0B508E"/>
          <w:sz w:val="24"/>
          <w:szCs w:val="24"/>
        </w:rPr>
      </w:pPr>
    </w:p>
    <w:sectPr w:rsidR="00733FA2" w:rsidSect="00246AB7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9E" w:rsidRDefault="00AD299E">
      <w:pPr>
        <w:spacing w:line="240" w:lineRule="auto"/>
      </w:pPr>
      <w:r>
        <w:separator/>
      </w:r>
    </w:p>
  </w:endnote>
  <w:endnote w:type="continuationSeparator" w:id="0">
    <w:p w:rsidR="00AD299E" w:rsidRDefault="00AD2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C1" w:rsidRDefault="00CE59E8">
    <w:pPr>
      <w:rPr>
        <w:b/>
        <w:color w:val="666666"/>
        <w:sz w:val="20"/>
        <w:szCs w:val="20"/>
      </w:rPr>
    </w:pPr>
    <w:r>
      <w:rPr>
        <w:b/>
        <w:noProof/>
        <w:color w:val="666666"/>
        <w:sz w:val="20"/>
        <w:szCs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-1000125</wp:posOffset>
          </wp:positionH>
          <wp:positionV relativeFrom="paragraph">
            <wp:posOffset>-574675</wp:posOffset>
          </wp:positionV>
          <wp:extent cx="7800975" cy="361950"/>
          <wp:effectExtent l="19050" t="0" r="9525" b="0"/>
          <wp:wrapTopAndBottom distT="0" dist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05B6">
      <w:rPr>
        <w:b/>
        <w:color w:val="666666"/>
        <w:sz w:val="20"/>
        <w:szCs w:val="20"/>
      </w:rPr>
      <w:t>Dirección:</w:t>
    </w:r>
    <w:r w:rsidR="006705B6">
      <w:rPr>
        <w:color w:val="666666"/>
        <w:sz w:val="20"/>
        <w:szCs w:val="20"/>
      </w:rPr>
      <w:t xml:space="preserve"> Calle 10 Sur 50 FF 63 · Medellín Colombia · </w:t>
    </w:r>
    <w:r w:rsidR="006705B6">
      <w:rPr>
        <w:b/>
        <w:color w:val="666666"/>
        <w:sz w:val="20"/>
        <w:szCs w:val="20"/>
      </w:rPr>
      <w:t>Teléfono:</w:t>
    </w:r>
    <w:r w:rsidR="006705B6">
      <w:rPr>
        <w:color w:val="666666"/>
        <w:sz w:val="20"/>
        <w:szCs w:val="20"/>
      </w:rPr>
      <w:t xml:space="preserve"> (4) 360 00 30 · </w:t>
    </w:r>
    <w:hyperlink r:id="rId2">
      <w:r w:rsidR="006705B6">
        <w:rPr>
          <w:b/>
          <w:color w:val="1155CC"/>
          <w:sz w:val="20"/>
          <w:szCs w:val="20"/>
          <w:u w:val="single"/>
        </w:rPr>
        <w:t>www.alico-sa.com</w:t>
      </w:r>
    </w:hyperlink>
  </w:p>
  <w:p w:rsidR="00554DC1" w:rsidRDefault="006705B6">
    <w:pPr>
      <w:jc w:val="center"/>
      <w:rPr>
        <w:b/>
        <w:color w:val="666666"/>
        <w:sz w:val="20"/>
        <w:szCs w:val="20"/>
      </w:rPr>
    </w:pPr>
    <w:r>
      <w:rPr>
        <w:b/>
        <w:color w:val="666666"/>
        <w:sz w:val="20"/>
        <w:szCs w:val="20"/>
      </w:rPr>
      <w:t xml:space="preserve">email: </w:t>
    </w:r>
    <w:hyperlink r:id="rId3">
      <w:r>
        <w:rPr>
          <w:color w:val="1155CC"/>
          <w:sz w:val="20"/>
          <w:szCs w:val="20"/>
          <w:u w:val="single"/>
        </w:rPr>
        <w:t>servicioalcliente@alico-sa.com</w:t>
      </w:r>
    </w:hyperlink>
    <w:r>
      <w:rPr>
        <w:color w:val="666666"/>
        <w:sz w:val="20"/>
        <w:szCs w:val="20"/>
      </w:rPr>
      <w:t xml:space="preserve"> · instagram.com/</w:t>
    </w:r>
    <w:proofErr w:type="spellStart"/>
    <w:r>
      <w:rPr>
        <w:b/>
        <w:color w:val="666666"/>
        <w:sz w:val="20"/>
        <w:szCs w:val="20"/>
      </w:rPr>
      <w:t>Alicoempaques</w:t>
    </w:r>
    <w:proofErr w:type="spellEnd"/>
    <w:r>
      <w:rPr>
        <w:color w:val="666666"/>
        <w:sz w:val="20"/>
        <w:szCs w:val="20"/>
      </w:rPr>
      <w:t xml:space="preserve"> · youtube.com/</w:t>
    </w:r>
    <w:proofErr w:type="spellStart"/>
    <w:r>
      <w:rPr>
        <w:color w:val="666666"/>
        <w:sz w:val="20"/>
        <w:szCs w:val="20"/>
      </w:rPr>
      <w:t>user</w:t>
    </w:r>
    <w:proofErr w:type="spellEnd"/>
    <w:r>
      <w:rPr>
        <w:color w:val="666666"/>
        <w:sz w:val="20"/>
        <w:szCs w:val="20"/>
      </w:rPr>
      <w:t>/</w:t>
    </w:r>
    <w:proofErr w:type="spellStart"/>
    <w:r>
      <w:rPr>
        <w:b/>
        <w:color w:val="666666"/>
        <w:sz w:val="20"/>
        <w:szCs w:val="20"/>
      </w:rPr>
      <w:t>AlicoSA</w:t>
    </w:r>
    <w:proofErr w:type="spellEnd"/>
  </w:p>
  <w:p w:rsidR="00554DC1" w:rsidRDefault="00554DC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C1" w:rsidRDefault="00CE59E8">
    <w:pPr>
      <w:rPr>
        <w:b/>
        <w:color w:val="666666"/>
        <w:sz w:val="20"/>
        <w:szCs w:val="20"/>
      </w:rPr>
    </w:pPr>
    <w:r>
      <w:rPr>
        <w:b/>
        <w:noProof/>
        <w:color w:val="666666"/>
        <w:sz w:val="20"/>
        <w:szCs w:val="20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-885825</wp:posOffset>
          </wp:positionH>
          <wp:positionV relativeFrom="paragraph">
            <wp:posOffset>-540385</wp:posOffset>
          </wp:positionV>
          <wp:extent cx="7800975" cy="361950"/>
          <wp:effectExtent l="19050" t="0" r="9525" b="0"/>
          <wp:wrapTopAndBottom distT="0" dist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05B6">
      <w:rPr>
        <w:b/>
        <w:color w:val="666666"/>
        <w:sz w:val="20"/>
        <w:szCs w:val="20"/>
      </w:rPr>
      <w:t>Dirección:</w:t>
    </w:r>
    <w:r w:rsidR="006705B6">
      <w:rPr>
        <w:color w:val="666666"/>
        <w:sz w:val="20"/>
        <w:szCs w:val="20"/>
      </w:rPr>
      <w:t xml:space="preserve"> Calle 10 Sur 50 FF 63 · Medellín Colombia · </w:t>
    </w:r>
    <w:r w:rsidR="006705B6">
      <w:rPr>
        <w:b/>
        <w:color w:val="666666"/>
        <w:sz w:val="20"/>
        <w:szCs w:val="20"/>
      </w:rPr>
      <w:t>Teléfono:</w:t>
    </w:r>
    <w:r w:rsidR="006705B6">
      <w:rPr>
        <w:color w:val="666666"/>
        <w:sz w:val="20"/>
        <w:szCs w:val="20"/>
      </w:rPr>
      <w:t xml:space="preserve"> (4) 360 00 30 · </w:t>
    </w:r>
    <w:hyperlink r:id="rId2">
      <w:r w:rsidR="006705B6">
        <w:rPr>
          <w:b/>
          <w:color w:val="1155CC"/>
          <w:sz w:val="20"/>
          <w:szCs w:val="20"/>
          <w:u w:val="single"/>
        </w:rPr>
        <w:t>www.alico-sa.com</w:t>
      </w:r>
    </w:hyperlink>
  </w:p>
  <w:p w:rsidR="00554DC1" w:rsidRDefault="006705B6">
    <w:pPr>
      <w:jc w:val="center"/>
      <w:rPr>
        <w:b/>
        <w:color w:val="666666"/>
        <w:sz w:val="20"/>
        <w:szCs w:val="20"/>
      </w:rPr>
    </w:pPr>
    <w:r>
      <w:rPr>
        <w:b/>
        <w:color w:val="666666"/>
        <w:sz w:val="20"/>
        <w:szCs w:val="20"/>
      </w:rPr>
      <w:t xml:space="preserve">email: </w:t>
    </w:r>
    <w:hyperlink r:id="rId3">
      <w:r>
        <w:rPr>
          <w:color w:val="1155CC"/>
          <w:sz w:val="20"/>
          <w:szCs w:val="20"/>
          <w:u w:val="single"/>
        </w:rPr>
        <w:t>servicioalcliente@alico-sa.com</w:t>
      </w:r>
    </w:hyperlink>
    <w:r>
      <w:rPr>
        <w:color w:val="666666"/>
        <w:sz w:val="20"/>
        <w:szCs w:val="20"/>
      </w:rPr>
      <w:t xml:space="preserve"> · instagram.com/</w:t>
    </w:r>
    <w:proofErr w:type="spellStart"/>
    <w:r>
      <w:rPr>
        <w:b/>
        <w:color w:val="666666"/>
        <w:sz w:val="20"/>
        <w:szCs w:val="20"/>
      </w:rPr>
      <w:t>Alicoempaques</w:t>
    </w:r>
    <w:proofErr w:type="spellEnd"/>
    <w:r>
      <w:rPr>
        <w:color w:val="666666"/>
        <w:sz w:val="20"/>
        <w:szCs w:val="20"/>
      </w:rPr>
      <w:t xml:space="preserve"> · youtube.com/</w:t>
    </w:r>
    <w:proofErr w:type="spellStart"/>
    <w:r>
      <w:rPr>
        <w:color w:val="666666"/>
        <w:sz w:val="20"/>
        <w:szCs w:val="20"/>
      </w:rPr>
      <w:t>user</w:t>
    </w:r>
    <w:proofErr w:type="spellEnd"/>
    <w:r>
      <w:rPr>
        <w:color w:val="666666"/>
        <w:sz w:val="20"/>
        <w:szCs w:val="20"/>
      </w:rPr>
      <w:t>/</w:t>
    </w:r>
    <w:proofErr w:type="spellStart"/>
    <w:r>
      <w:rPr>
        <w:b/>
        <w:color w:val="666666"/>
        <w:sz w:val="20"/>
        <w:szCs w:val="20"/>
      </w:rPr>
      <w:t>AlicoSA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9E" w:rsidRDefault="00AD299E">
      <w:pPr>
        <w:spacing w:line="240" w:lineRule="auto"/>
      </w:pPr>
      <w:r>
        <w:separator/>
      </w:r>
    </w:p>
  </w:footnote>
  <w:footnote w:type="continuationSeparator" w:id="0">
    <w:p w:rsidR="00AD299E" w:rsidRDefault="00AD29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C1" w:rsidRDefault="006705B6"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-885824</wp:posOffset>
          </wp:positionH>
          <wp:positionV relativeFrom="paragraph">
            <wp:posOffset>457200</wp:posOffset>
          </wp:positionV>
          <wp:extent cx="7744778" cy="1119188"/>
          <wp:effectExtent l="0" t="0" r="0" b="0"/>
          <wp:wrapTopAndBottom distT="0" dist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4778" cy="1119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DC1"/>
    <w:rsid w:val="00013C1B"/>
    <w:rsid w:val="0001659B"/>
    <w:rsid w:val="000679F9"/>
    <w:rsid w:val="00070895"/>
    <w:rsid w:val="000722FF"/>
    <w:rsid w:val="000725E5"/>
    <w:rsid w:val="000A180A"/>
    <w:rsid w:val="000B197F"/>
    <w:rsid w:val="000B3C1B"/>
    <w:rsid w:val="000C7429"/>
    <w:rsid w:val="001106E7"/>
    <w:rsid w:val="00134102"/>
    <w:rsid w:val="0017753C"/>
    <w:rsid w:val="001A2476"/>
    <w:rsid w:val="001B6CF1"/>
    <w:rsid w:val="001F3DC3"/>
    <w:rsid w:val="002103FD"/>
    <w:rsid w:val="00226E55"/>
    <w:rsid w:val="00246AB7"/>
    <w:rsid w:val="00262AF6"/>
    <w:rsid w:val="00270CB7"/>
    <w:rsid w:val="002821B0"/>
    <w:rsid w:val="002A2582"/>
    <w:rsid w:val="002B7232"/>
    <w:rsid w:val="00361B03"/>
    <w:rsid w:val="00371ED0"/>
    <w:rsid w:val="0038596F"/>
    <w:rsid w:val="003B6233"/>
    <w:rsid w:val="003C1452"/>
    <w:rsid w:val="003D271D"/>
    <w:rsid w:val="0046620D"/>
    <w:rsid w:val="004B6A3B"/>
    <w:rsid w:val="004D7D59"/>
    <w:rsid w:val="004F2C94"/>
    <w:rsid w:val="00554823"/>
    <w:rsid w:val="00554DC1"/>
    <w:rsid w:val="005E1CC9"/>
    <w:rsid w:val="00620B6D"/>
    <w:rsid w:val="006505FD"/>
    <w:rsid w:val="006705B6"/>
    <w:rsid w:val="00717EF4"/>
    <w:rsid w:val="00733FA2"/>
    <w:rsid w:val="00773FF1"/>
    <w:rsid w:val="007C5135"/>
    <w:rsid w:val="007E4F6A"/>
    <w:rsid w:val="008000F3"/>
    <w:rsid w:val="00825985"/>
    <w:rsid w:val="008501D2"/>
    <w:rsid w:val="008B52BF"/>
    <w:rsid w:val="008F02EF"/>
    <w:rsid w:val="008F703A"/>
    <w:rsid w:val="009116CD"/>
    <w:rsid w:val="00955C8B"/>
    <w:rsid w:val="009A3E7E"/>
    <w:rsid w:val="009B7E80"/>
    <w:rsid w:val="009C1F98"/>
    <w:rsid w:val="009C2EDA"/>
    <w:rsid w:val="009C411E"/>
    <w:rsid w:val="009E0C83"/>
    <w:rsid w:val="009E505B"/>
    <w:rsid w:val="009F66AA"/>
    <w:rsid w:val="009F6E06"/>
    <w:rsid w:val="00A13EC0"/>
    <w:rsid w:val="00A40745"/>
    <w:rsid w:val="00A77785"/>
    <w:rsid w:val="00A971EC"/>
    <w:rsid w:val="00AD299E"/>
    <w:rsid w:val="00AD3923"/>
    <w:rsid w:val="00AE410F"/>
    <w:rsid w:val="00AE6534"/>
    <w:rsid w:val="00B83D28"/>
    <w:rsid w:val="00BA7FBB"/>
    <w:rsid w:val="00BC22F7"/>
    <w:rsid w:val="00BE53F8"/>
    <w:rsid w:val="00C22BBF"/>
    <w:rsid w:val="00C54826"/>
    <w:rsid w:val="00C7014B"/>
    <w:rsid w:val="00C723E6"/>
    <w:rsid w:val="00CE59E8"/>
    <w:rsid w:val="00D33712"/>
    <w:rsid w:val="00DB2482"/>
    <w:rsid w:val="00DB7C07"/>
    <w:rsid w:val="00DD655C"/>
    <w:rsid w:val="00E42CFF"/>
    <w:rsid w:val="00E56366"/>
    <w:rsid w:val="00E90F66"/>
    <w:rsid w:val="00EA2B26"/>
    <w:rsid w:val="00EA611F"/>
    <w:rsid w:val="00EB046F"/>
    <w:rsid w:val="00EE7AEB"/>
    <w:rsid w:val="00EF4344"/>
    <w:rsid w:val="00F0545A"/>
    <w:rsid w:val="00F37AE7"/>
    <w:rsid w:val="00F43BE8"/>
    <w:rsid w:val="00F843B3"/>
    <w:rsid w:val="00FB0645"/>
    <w:rsid w:val="00FB3285"/>
    <w:rsid w:val="00FB6099"/>
    <w:rsid w:val="00FF122F"/>
    <w:rsid w:val="00FF3BD6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6AB7"/>
  </w:style>
  <w:style w:type="paragraph" w:styleId="Ttulo1">
    <w:name w:val="heading 1"/>
    <w:basedOn w:val="Normal"/>
    <w:next w:val="Normal"/>
    <w:rsid w:val="00246AB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246AB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246AB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246AB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246AB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246AB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46A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46AB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246AB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46A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46A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46A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01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1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653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534"/>
  </w:style>
  <w:style w:type="paragraph" w:styleId="Piedepgina">
    <w:name w:val="footer"/>
    <w:basedOn w:val="Normal"/>
    <w:link w:val="PiedepginaCar"/>
    <w:uiPriority w:val="99"/>
    <w:unhideWhenUsed/>
    <w:rsid w:val="00AE653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5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ioalcliente@alico-sa.com" TargetMode="External"/><Relationship Id="rId2" Type="http://schemas.openxmlformats.org/officeDocument/2006/relationships/hyperlink" Target="http://www.alico-sa.com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ioalcliente@alico-sa.com" TargetMode="External"/><Relationship Id="rId2" Type="http://schemas.openxmlformats.org/officeDocument/2006/relationships/hyperlink" Target="http://www.alico-sa.co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Álvaro Escobar</cp:lastModifiedBy>
  <cp:revision>3</cp:revision>
  <cp:lastPrinted>2018-05-03T18:44:00Z</cp:lastPrinted>
  <dcterms:created xsi:type="dcterms:W3CDTF">2018-08-01T14:08:00Z</dcterms:created>
  <dcterms:modified xsi:type="dcterms:W3CDTF">2019-01-11T14:15:00Z</dcterms:modified>
</cp:coreProperties>
</file>